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7BB0D" w14:textId="7BBDADB4" w:rsidR="00D42A43" w:rsidRPr="003267A1" w:rsidRDefault="00D42A43" w:rsidP="00D42A43">
      <w:pPr>
        <w:widowControl/>
        <w:spacing w:before="100" w:beforeAutospacing="1" w:after="100" w:afterAutospacing="1" w:line="240" w:lineRule="auto"/>
        <w:jc w:val="center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 w:rsidRPr="003267A1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國立高雄師範大學</w:t>
      </w:r>
      <w:r w:rsidR="00F06F4B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ＸＸ學院（系）</w:t>
      </w:r>
      <w:r w:rsidRPr="003267A1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與</w:t>
      </w:r>
      <w:r w:rsidR="00F06F4B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XX</w:t>
      </w:r>
      <w:r w:rsidRPr="003267A1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大學</w:t>
      </w:r>
      <w:r w:rsidR="00F06F4B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XX</w:t>
      </w:r>
      <w:r w:rsidR="00F06F4B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學院（系）</w:t>
      </w:r>
    </w:p>
    <w:p w14:paraId="7CC562C8" w14:textId="26B59F68" w:rsidR="00D42A43" w:rsidRDefault="00D42A43" w:rsidP="00D42A43">
      <w:pPr>
        <w:widowControl/>
        <w:spacing w:before="100" w:beforeAutospacing="1" w:after="100" w:afterAutospacing="1" w:line="240" w:lineRule="auto"/>
        <w:jc w:val="center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 w:rsidRPr="003267A1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交流合作</w:t>
      </w:r>
      <w:r w:rsidR="001526EF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約定書</w:t>
      </w:r>
    </w:p>
    <w:p w14:paraId="34A3CA6C" w14:textId="77777777" w:rsidR="00974262" w:rsidRPr="00974262" w:rsidRDefault="00974262" w:rsidP="00D42A43">
      <w:pPr>
        <w:widowControl/>
        <w:spacing w:before="100" w:beforeAutospacing="1" w:after="100" w:afterAutospacing="1" w:line="240" w:lineRule="auto"/>
        <w:jc w:val="center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</w:p>
    <w:p w14:paraId="3B6B8722" w14:textId="32AEC689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為促進雙方在教學發展、學術研究等面向的合作，經友好協商，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在平等互惠原則之下，</w:t>
      </w:r>
      <w:r w:rsidR="00F06F4B" w:rsidRPr="00D42A43">
        <w:rPr>
          <w:rFonts w:ascii="新細明體" w:eastAsia="新細明體" w:hAnsi="新細明體" w:cs="新細明體"/>
          <w:kern w:val="0"/>
          <w14:ligatures w14:val="none"/>
        </w:rPr>
        <w:t>國立高雄師範大學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="00F06F4B" w:rsidRPr="00D42A43">
        <w:rPr>
          <w:rFonts w:ascii="新細明體" w:eastAsia="新細明體" w:hAnsi="新細明體" w:cs="新細明體"/>
          <w:kern w:val="0"/>
          <w14:ligatures w14:val="none"/>
        </w:rPr>
        <w:t>與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 w:rsidRPr="00D42A43">
        <w:rPr>
          <w:rFonts w:ascii="新細明體" w:eastAsia="新細明體" w:hAnsi="新細明體" w:cs="新細明體" w:hint="eastAsia"/>
          <w:kern w:val="0"/>
          <w14:ligatures w14:val="none"/>
        </w:rPr>
        <w:t>大</w:t>
      </w:r>
      <w:r w:rsidR="00F06F4B" w:rsidRPr="00D42A43">
        <w:rPr>
          <w:rFonts w:ascii="新細明體" w:eastAsia="新細明體" w:hAnsi="新細明體" w:cs="新細明體"/>
          <w:kern w:val="0"/>
          <w14:ligatures w14:val="none"/>
        </w:rPr>
        <w:t>學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="00F06F4B" w:rsidRPr="00D42A43">
        <w:rPr>
          <w:rFonts w:ascii="新細明體" w:eastAsia="新細明體" w:hAnsi="新細明體" w:cs="新細明體"/>
          <w:kern w:val="0"/>
          <w14:ligatures w14:val="none"/>
        </w:rPr>
        <w:t>達成如下約定，以期長久交流合作：</w:t>
      </w:r>
    </w:p>
    <w:p w14:paraId="272BF7CC" w14:textId="77777777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第一條 合作宗旨</w:t>
      </w:r>
    </w:p>
    <w:p w14:paraId="5CCE1BC8" w14:textId="77777777" w:rsidR="00D42A43" w:rsidRPr="00D42A43" w:rsidRDefault="00D42A43" w:rsidP="00D42A43">
      <w:pPr>
        <w:pStyle w:val="a9"/>
        <w:widowControl/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本著平等互利、優勢互補、共同發展的原則，雙方決定在教學、學術及其他領域開啟合作交流，以提升雙方的學術水準和綜合能力。</w:t>
      </w:r>
    </w:p>
    <w:p w14:paraId="6A0CBD37" w14:textId="77777777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第二條 雙方責任</w:t>
      </w:r>
    </w:p>
    <w:p w14:paraId="7822E348" w14:textId="20A4C854" w:rsidR="00D42A43" w:rsidRPr="00F06F4B" w:rsidRDefault="00D42A43" w:rsidP="00D42A43">
      <w:pPr>
        <w:pStyle w:val="a9"/>
        <w:widowControl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F06F4B">
        <w:rPr>
          <w:rFonts w:ascii="新細明體" w:eastAsia="新細明體" w:hAnsi="新細明體" w:cs="新細明體"/>
          <w:kern w:val="0"/>
          <w14:ligatures w14:val="none"/>
        </w:rPr>
        <w:t>國立高雄師範大學</w:t>
      </w:r>
      <w:r w:rsidR="00F06F4B" w:rsidRP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 w:rsidRP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F06F4B">
        <w:rPr>
          <w:rFonts w:ascii="新細明體" w:eastAsia="新細明體" w:hAnsi="新細明體" w:cs="新細明體"/>
          <w:kern w:val="0"/>
          <w14:ligatures w14:val="none"/>
        </w:rPr>
        <w:t>方責任：</w:t>
      </w:r>
    </w:p>
    <w:p w14:paraId="1750816D" w14:textId="762CF03A" w:rsidR="00D42A43" w:rsidRPr="00F06F4B" w:rsidRDefault="00D42A43" w:rsidP="00D42A43">
      <w:pPr>
        <w:pStyle w:val="a9"/>
        <w:widowControl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F06F4B">
        <w:rPr>
          <w:rFonts w:ascii="新細明體" w:eastAsia="新細明體" w:hAnsi="新細明體" w:cs="新細明體"/>
          <w:kern w:val="0"/>
          <w14:ligatures w14:val="none"/>
        </w:rPr>
        <w:t>為</w:t>
      </w:r>
      <w:r w:rsidR="00F06F4B" w:rsidRP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 w:rsidRPr="00F06F4B">
        <w:rPr>
          <w:rFonts w:ascii="新細明體" w:eastAsia="新細明體" w:hAnsi="新細明體" w:cs="新細明體" w:hint="eastAsia"/>
          <w:kern w:val="0"/>
          <w14:ligatures w14:val="none"/>
        </w:rPr>
        <w:t>大</w:t>
      </w:r>
      <w:r w:rsidR="00F06F4B" w:rsidRPr="00F06F4B">
        <w:rPr>
          <w:rFonts w:ascii="新細明體" w:eastAsia="新細明體" w:hAnsi="新細明體" w:cs="新細明體"/>
          <w:kern w:val="0"/>
          <w14:ligatures w14:val="none"/>
        </w:rPr>
        <w:t>學XX</w:t>
      </w:r>
      <w:r w:rsidR="00F06F4B" w:rsidRP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F06F4B">
        <w:rPr>
          <w:rFonts w:ascii="新細明體" w:eastAsia="新細明體" w:hAnsi="新細明體" w:cs="新細明體"/>
          <w:kern w:val="0"/>
          <w14:ligatures w14:val="none"/>
        </w:rPr>
        <w:t>方訪問學者及學生在國立高雄師範大學</w:t>
      </w:r>
      <w:r w:rsidR="00F06F4B" w:rsidRP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 w:rsidRP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F06F4B">
        <w:rPr>
          <w:rFonts w:ascii="新細明體" w:eastAsia="新細明體" w:hAnsi="新細明體" w:cs="新細明體"/>
          <w:kern w:val="0"/>
          <w14:ligatures w14:val="none"/>
        </w:rPr>
        <w:t>的研修及生活提供便利條件。</w:t>
      </w:r>
    </w:p>
    <w:p w14:paraId="05C3E6F6" w14:textId="14659015" w:rsidR="00D42A43" w:rsidRPr="00F06F4B" w:rsidRDefault="00D42A43" w:rsidP="00D42A43">
      <w:pPr>
        <w:pStyle w:val="a9"/>
        <w:widowControl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F06F4B">
        <w:rPr>
          <w:rFonts w:ascii="新細明體" w:eastAsia="新細明體" w:hAnsi="新細明體" w:cs="新細明體"/>
          <w:kern w:val="0"/>
          <w14:ligatures w14:val="none"/>
        </w:rPr>
        <w:t>協助</w:t>
      </w:r>
      <w:r w:rsidR="00F06F4B" w:rsidRP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 w:rsidRPr="00F06F4B">
        <w:rPr>
          <w:rFonts w:ascii="新細明體" w:eastAsia="新細明體" w:hAnsi="新細明體" w:cs="新細明體" w:hint="eastAsia"/>
          <w:kern w:val="0"/>
          <w14:ligatures w14:val="none"/>
        </w:rPr>
        <w:t>大</w:t>
      </w:r>
      <w:r w:rsidR="00F06F4B" w:rsidRPr="00F06F4B">
        <w:rPr>
          <w:rFonts w:ascii="新細明體" w:eastAsia="新細明體" w:hAnsi="新細明體" w:cs="新細明體"/>
          <w:kern w:val="0"/>
          <w14:ligatures w14:val="none"/>
        </w:rPr>
        <w:t>學XX</w:t>
      </w:r>
      <w:r w:rsidR="00F06F4B" w:rsidRP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F06F4B">
        <w:rPr>
          <w:rFonts w:ascii="新細明體" w:eastAsia="新細明體" w:hAnsi="新細明體" w:cs="新細明體"/>
          <w:kern w:val="0"/>
          <w14:ligatures w14:val="none"/>
        </w:rPr>
        <w:t>方學者必要的研究支持。</w:t>
      </w:r>
    </w:p>
    <w:p w14:paraId="28A8754B" w14:textId="3AA370A2" w:rsidR="00D42A43" w:rsidRPr="00F06F4B" w:rsidRDefault="00F06F4B" w:rsidP="00D42A43">
      <w:pPr>
        <w:pStyle w:val="a9"/>
        <w:widowControl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Pr="00F06F4B">
        <w:rPr>
          <w:rFonts w:ascii="新細明體" w:eastAsia="新細明體" w:hAnsi="新細明體" w:cs="新細明體" w:hint="eastAsia"/>
          <w:kern w:val="0"/>
          <w14:ligatures w14:val="none"/>
        </w:rPr>
        <w:t>大</w:t>
      </w:r>
      <w:r w:rsidRPr="00F06F4B">
        <w:rPr>
          <w:rFonts w:ascii="新細明體" w:eastAsia="新細明體" w:hAnsi="新細明體" w:cs="新細明體"/>
          <w:kern w:val="0"/>
          <w14:ligatures w14:val="none"/>
        </w:rPr>
        <w:t>學XX</w:t>
      </w:r>
      <w:r w:rsidRP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="00D42A43" w:rsidRPr="00F06F4B">
        <w:rPr>
          <w:rFonts w:ascii="新細明體" w:eastAsia="新細明體" w:hAnsi="新細明體" w:cs="新細明體"/>
          <w:kern w:val="0"/>
          <w14:ligatures w14:val="none"/>
        </w:rPr>
        <w:t>方責任：</w:t>
      </w:r>
    </w:p>
    <w:p w14:paraId="0946459B" w14:textId="1B4BC2C3" w:rsidR="00D42A43" w:rsidRDefault="00D42A43" w:rsidP="00D42A43">
      <w:pPr>
        <w:pStyle w:val="a9"/>
        <w:widowControl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為國立高雄師範大學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方訪問學者及學生在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 w:rsidRPr="00D42A43">
        <w:rPr>
          <w:rFonts w:ascii="新細明體" w:eastAsia="新細明體" w:hAnsi="新細明體" w:cs="新細明體" w:hint="eastAsia"/>
          <w:kern w:val="0"/>
          <w14:ligatures w14:val="none"/>
        </w:rPr>
        <w:t>大</w:t>
      </w:r>
      <w:r w:rsidR="00F06F4B" w:rsidRPr="00D42A43">
        <w:rPr>
          <w:rFonts w:ascii="新細明體" w:eastAsia="新細明體" w:hAnsi="新細明體" w:cs="新細明體"/>
          <w:kern w:val="0"/>
          <w14:ligatures w14:val="none"/>
        </w:rPr>
        <w:t>學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的研修及生活提供便利條件。</w:t>
      </w:r>
    </w:p>
    <w:p w14:paraId="47802822" w14:textId="447B6B09" w:rsidR="00D42A43" w:rsidRPr="00D42A43" w:rsidRDefault="00D42A43" w:rsidP="00D42A43">
      <w:pPr>
        <w:pStyle w:val="a9"/>
        <w:widowControl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協助國立高雄師範大學</w:t>
      </w:r>
      <w:r w:rsidR="00F06F4B">
        <w:rPr>
          <w:rFonts w:ascii="新細明體" w:eastAsia="新細明體" w:hAnsi="新細明體" w:cs="新細明體"/>
          <w:kern w:val="0"/>
          <w14:ligatures w14:val="none"/>
        </w:rPr>
        <w:t>XX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學院（系）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方學者必要的研究支持。</w:t>
      </w:r>
    </w:p>
    <w:p w14:paraId="1A90861B" w14:textId="77777777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第三條 合作內容</w:t>
      </w:r>
    </w:p>
    <w:p w14:paraId="1DDA5B1A" w14:textId="77777777" w:rsidR="00D42A43" w:rsidRDefault="00D42A43" w:rsidP="00D42A43">
      <w:pPr>
        <w:pStyle w:val="a9"/>
        <w:widowControl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14:ligatures w14:val="none"/>
        </w:rPr>
        <w:t>學術交流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：</w:t>
      </w:r>
    </w:p>
    <w:p w14:paraId="3303294C" w14:textId="77777777" w:rsidR="00D42A43" w:rsidRDefault="00D42A43" w:rsidP="00D42A43">
      <w:pPr>
        <w:pStyle w:val="a9"/>
        <w:widowControl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 w:hint="eastAsia"/>
          <w:kern w:val="0"/>
          <w14:ligatures w14:val="none"/>
        </w:rPr>
        <w:t>互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派學者、研究人員和學生進行訪問、講學及合作研究。</w:t>
      </w:r>
    </w:p>
    <w:p w14:paraId="357586E9" w14:textId="0BAAD03B" w:rsidR="00D42A43" w:rsidRPr="00D42A43" w:rsidRDefault="00D42A43" w:rsidP="00D42A43">
      <w:pPr>
        <w:pStyle w:val="a9"/>
        <w:widowControl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共同舉辦學術會議、研討會及講座，促進學術交流。</w:t>
      </w:r>
    </w:p>
    <w:p w14:paraId="5589F115" w14:textId="77777777" w:rsidR="00D42A43" w:rsidRDefault="00D42A43" w:rsidP="00D42A43">
      <w:pPr>
        <w:pStyle w:val="a9"/>
        <w:widowControl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14:ligatures w14:val="none"/>
        </w:rPr>
        <w:t>學術合作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：</w:t>
      </w:r>
    </w:p>
    <w:p w14:paraId="239B16A8" w14:textId="77777777" w:rsidR="00D42A43" w:rsidRDefault="00D42A43" w:rsidP="00D42A43">
      <w:pPr>
        <w:pStyle w:val="a9"/>
        <w:widowControl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合作開啟研究項目，共同申請海內外研究基金。</w:t>
      </w:r>
    </w:p>
    <w:p w14:paraId="78C56EF5" w14:textId="1F0F28C0" w:rsidR="00D42A43" w:rsidRPr="00D42A43" w:rsidRDefault="00D42A43" w:rsidP="00D42A43">
      <w:pPr>
        <w:pStyle w:val="a9"/>
        <w:widowControl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共享研究設施和相關研究資源。</w:t>
      </w:r>
    </w:p>
    <w:p w14:paraId="0B392BBA" w14:textId="77777777" w:rsidR="00D42A43" w:rsidRDefault="00D42A43" w:rsidP="00D42A43">
      <w:pPr>
        <w:pStyle w:val="a9"/>
        <w:widowControl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14:ligatures w14:val="none"/>
        </w:rPr>
        <w:t>資訊交流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：</w:t>
      </w:r>
    </w:p>
    <w:p w14:paraId="7345F315" w14:textId="77777777" w:rsidR="00D42A43" w:rsidRDefault="00D42A43" w:rsidP="00D42A43">
      <w:pPr>
        <w:pStyle w:val="a9"/>
        <w:widowControl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交換學術期刊、圖書資料及其他教學或研究資訊，促進知識共享。</w:t>
      </w:r>
    </w:p>
    <w:p w14:paraId="05F78B73" w14:textId="1A6D6EF2" w:rsidR="00D42A43" w:rsidRPr="00D42A43" w:rsidRDefault="00D42A43" w:rsidP="00D42A43">
      <w:pPr>
        <w:pStyle w:val="a9"/>
        <w:widowControl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建立定期聯絡機制，加強雙方資訊交流。</w:t>
      </w:r>
    </w:p>
    <w:p w14:paraId="04AD7E5E" w14:textId="77777777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lastRenderedPageBreak/>
        <w:t>第四條 經費安排</w:t>
      </w:r>
    </w:p>
    <w:p w14:paraId="0ED5897C" w14:textId="77777777" w:rsidR="00D42A43" w:rsidRPr="00D42A43" w:rsidRDefault="00D42A43" w:rsidP="00D42A43">
      <w:pPr>
        <w:pStyle w:val="a9"/>
        <w:widowControl/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雙方各自承擔本約定下活動的相關費用。具體經費安排將根據每項活動的具體情況另行協商。</w:t>
      </w:r>
    </w:p>
    <w:p w14:paraId="31080967" w14:textId="77777777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第五條 約定效期</w:t>
      </w:r>
    </w:p>
    <w:p w14:paraId="1C5D8678" w14:textId="2155D136" w:rsidR="00D42A43" w:rsidRPr="00D42A43" w:rsidRDefault="00D42A43" w:rsidP="00D42A43">
      <w:pPr>
        <w:pStyle w:val="a9"/>
        <w:widowControl/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本備忘錄自雙方簽署並依各自行政程序通過後生效，有效期為五年。到期後根據兩</w:t>
      </w:r>
      <w:r w:rsidR="00F06F4B">
        <w:rPr>
          <w:rFonts w:ascii="新細明體" w:eastAsia="新細明體" w:hAnsi="新細明體" w:cs="新細明體" w:hint="eastAsia"/>
          <w:kern w:val="0"/>
          <w14:ligatures w14:val="none"/>
        </w:rPr>
        <w:t>方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意願再次進行約定審批和簽署程序。有關施行細則之附則，以備忘錄方式協商擬定。</w:t>
      </w:r>
    </w:p>
    <w:p w14:paraId="4AFC5919" w14:textId="77777777" w:rsidR="00D42A43" w:rsidRPr="00D42A43" w:rsidRDefault="00D42A43" w:rsidP="00D42A43">
      <w:pPr>
        <w:widowControl/>
        <w:spacing w:before="100" w:beforeAutospacing="1" w:after="100" w:afterAutospacing="1" w:line="240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D42A43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第六條 其他</w:t>
      </w:r>
    </w:p>
    <w:p w14:paraId="4DF2F411" w14:textId="62F7A81B" w:rsidR="00D42A43" w:rsidRPr="00D42A43" w:rsidRDefault="00D42A43" w:rsidP="00D42A43">
      <w:pPr>
        <w:pStyle w:val="a9"/>
        <w:widowControl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42A43">
        <w:rPr>
          <w:rFonts w:ascii="新細明體" w:eastAsia="新細明體" w:hAnsi="新細明體" w:cs="新細明體"/>
          <w:kern w:val="0"/>
          <w14:ligatures w14:val="none"/>
        </w:rPr>
        <w:t>本</w:t>
      </w:r>
      <w:r w:rsidR="00C77463">
        <w:rPr>
          <w:rFonts w:ascii="新細明體" w:eastAsia="新細明體" w:hAnsi="新細明體" w:cs="新細明體" w:hint="eastAsia"/>
          <w:kern w:val="0"/>
          <w14:ligatures w14:val="none"/>
        </w:rPr>
        <w:t>合作約定</w:t>
      </w:r>
      <w:r w:rsidR="00767109">
        <w:rPr>
          <w:rFonts w:ascii="新細明體" w:eastAsia="新細明體" w:hAnsi="新細明體" w:cs="新細明體" w:hint="eastAsia"/>
          <w:kern w:val="0"/>
          <w14:ligatures w14:val="none"/>
        </w:rPr>
        <w:t>書</w:t>
      </w:r>
      <w:r w:rsidRPr="00D42A43">
        <w:rPr>
          <w:rFonts w:ascii="新細明體" w:eastAsia="新細明體" w:hAnsi="新細明體" w:cs="新細明體"/>
          <w:kern w:val="0"/>
          <w14:ligatures w14:val="none"/>
        </w:rPr>
        <w:t>未盡事宜，雙方可另行協商，並以書面形式確定。</w:t>
      </w:r>
    </w:p>
    <w:p w14:paraId="26697FC0" w14:textId="1660574E" w:rsidR="00B4650E" w:rsidRDefault="00B4650E" w:rsidP="00D42A43">
      <w:pPr>
        <w:numPr>
          <w:ilvl w:val="0"/>
          <w:numId w:val="7"/>
        </w:numPr>
        <w:jc w:val="both"/>
      </w:pPr>
      <w:r w:rsidRPr="00B4650E">
        <w:t>本</w:t>
      </w:r>
      <w:r w:rsidR="00C77463">
        <w:rPr>
          <w:rFonts w:hint="eastAsia"/>
        </w:rPr>
        <w:t>合作</w:t>
      </w:r>
      <w:bookmarkStart w:id="0" w:name="_GoBack"/>
      <w:bookmarkEnd w:id="0"/>
      <w:r w:rsidR="00C77463">
        <w:rPr>
          <w:rFonts w:ascii="新細明體" w:eastAsia="新細明體" w:hAnsi="新細明體" w:cs="新細明體" w:hint="eastAsia"/>
          <w:kern w:val="0"/>
          <w14:ligatures w14:val="none"/>
        </w:rPr>
        <w:t>約定</w:t>
      </w:r>
      <w:r w:rsidR="00767109">
        <w:rPr>
          <w:rFonts w:ascii="新細明體" w:eastAsia="新細明體" w:hAnsi="新細明體" w:cs="新細明體" w:hint="eastAsia"/>
          <w:kern w:val="0"/>
          <w14:ligatures w14:val="none"/>
        </w:rPr>
        <w:t>書</w:t>
      </w:r>
      <w:r w:rsidRPr="00B4650E">
        <w:t>一式兩份，雙方各執一份。兩份文件中如有用語差異但所含意義相同，則兩份文件具有同等效力。</w:t>
      </w:r>
    </w:p>
    <w:p w14:paraId="4B07A120" w14:textId="77777777" w:rsidR="003267A1" w:rsidRDefault="003267A1" w:rsidP="003267A1">
      <w:pPr>
        <w:jc w:val="both"/>
      </w:pPr>
    </w:p>
    <w:tbl>
      <w:tblPr>
        <w:tblStyle w:val="a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3793"/>
      </w:tblGrid>
      <w:tr w:rsidR="00B4650E" w14:paraId="54D93535" w14:textId="77777777" w:rsidTr="00667E89">
        <w:tc>
          <w:tcPr>
            <w:tcW w:w="4148" w:type="dxa"/>
            <w:tcBorders>
              <w:bottom w:val="nil"/>
            </w:tcBorders>
          </w:tcPr>
          <w:p w14:paraId="548E2518" w14:textId="4DC61AF3" w:rsidR="00B4650E" w:rsidRDefault="00B4650E" w:rsidP="00D42A43">
            <w:pPr>
              <w:jc w:val="both"/>
            </w:pPr>
            <w:r w:rsidRPr="00B4650E">
              <w:rPr>
                <w:b/>
                <w:bCs/>
              </w:rPr>
              <w:t>國立高雄師範大學</w:t>
            </w:r>
            <w:r w:rsidR="00F06F4B">
              <w:rPr>
                <w:rFonts w:ascii="新細明體" w:eastAsia="新細明體" w:hAnsi="新細明體" w:cs="新細明體"/>
                <w:kern w:val="0"/>
                <w14:ligatures w14:val="none"/>
              </w:rPr>
              <w:t>XX</w:t>
            </w:r>
            <w:r w:rsidR="00F06F4B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學院（系）</w:t>
            </w:r>
          </w:p>
        </w:tc>
        <w:tc>
          <w:tcPr>
            <w:tcW w:w="4148" w:type="dxa"/>
            <w:tcBorders>
              <w:bottom w:val="nil"/>
            </w:tcBorders>
          </w:tcPr>
          <w:p w14:paraId="6C31FD8F" w14:textId="071CC5B7" w:rsidR="00B4650E" w:rsidRDefault="00F06F4B" w:rsidP="00D42A43">
            <w:pPr>
              <w:jc w:val="both"/>
            </w:pPr>
            <w:r>
              <w:rPr>
                <w:rFonts w:ascii="新細明體" w:eastAsia="新細明體" w:hAnsi="新細明體" w:cs="新細明體"/>
                <w:kern w:val="0"/>
                <w14:ligatures w14:val="none"/>
              </w:rPr>
              <w:t>XX</w:t>
            </w:r>
            <w:r w:rsidR="00B4650E" w:rsidRPr="00B4650E">
              <w:rPr>
                <w:b/>
                <w:bCs/>
              </w:rPr>
              <w:t>大學</w:t>
            </w:r>
            <w:r>
              <w:rPr>
                <w:rFonts w:ascii="新細明體" w:eastAsia="新細明體" w:hAnsi="新細明體" w:cs="新細明體"/>
                <w:kern w:val="0"/>
                <w14:ligatures w14:val="none"/>
              </w:rPr>
              <w:t>XX</w:t>
            </w:r>
            <w:r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學院（系）</w:t>
            </w:r>
          </w:p>
        </w:tc>
      </w:tr>
      <w:tr w:rsidR="00B4650E" w14:paraId="516E0280" w14:textId="77777777" w:rsidTr="00667E89">
        <w:tc>
          <w:tcPr>
            <w:tcW w:w="4148" w:type="dxa"/>
            <w:tcBorders>
              <w:top w:val="nil"/>
              <w:bottom w:val="single" w:sz="4" w:space="0" w:color="auto"/>
            </w:tcBorders>
          </w:tcPr>
          <w:p w14:paraId="72DAFC6F" w14:textId="77777777" w:rsidR="00B4650E" w:rsidRDefault="00B4650E" w:rsidP="00D42A43">
            <w:pPr>
              <w:jc w:val="both"/>
              <w:rPr>
                <w:b/>
                <w:bCs/>
              </w:rPr>
            </w:pPr>
          </w:p>
          <w:p w14:paraId="394BA9FD" w14:textId="77777777" w:rsidR="00B4650E" w:rsidRDefault="00B4650E" w:rsidP="00D42A43">
            <w:pPr>
              <w:jc w:val="both"/>
              <w:rPr>
                <w:b/>
                <w:bCs/>
              </w:rPr>
            </w:pPr>
          </w:p>
          <w:p w14:paraId="6EDF89BA" w14:textId="77777777" w:rsidR="00B4650E" w:rsidRDefault="00B4650E" w:rsidP="00D42A43">
            <w:pPr>
              <w:jc w:val="both"/>
              <w:rPr>
                <w:b/>
                <w:bCs/>
              </w:rPr>
            </w:pPr>
          </w:p>
          <w:p w14:paraId="5D61CAA7" w14:textId="77777777" w:rsidR="00B4650E" w:rsidRPr="00B4650E" w:rsidRDefault="00B4650E" w:rsidP="00D42A43">
            <w:pPr>
              <w:jc w:val="both"/>
              <w:rPr>
                <w:b/>
                <w:bCs/>
              </w:rPr>
            </w:pPr>
          </w:p>
        </w:tc>
        <w:tc>
          <w:tcPr>
            <w:tcW w:w="4148" w:type="dxa"/>
            <w:tcBorders>
              <w:top w:val="nil"/>
              <w:bottom w:val="single" w:sz="4" w:space="0" w:color="auto"/>
            </w:tcBorders>
          </w:tcPr>
          <w:p w14:paraId="715DA616" w14:textId="77777777" w:rsidR="00B4650E" w:rsidRDefault="00B4650E" w:rsidP="00D42A43">
            <w:pPr>
              <w:jc w:val="both"/>
              <w:rPr>
                <w:b/>
                <w:bCs/>
              </w:rPr>
            </w:pPr>
          </w:p>
          <w:p w14:paraId="5BFB5AB9" w14:textId="77777777" w:rsidR="00B4650E" w:rsidRDefault="00B4650E" w:rsidP="00D42A43">
            <w:pPr>
              <w:jc w:val="both"/>
              <w:rPr>
                <w:b/>
                <w:bCs/>
              </w:rPr>
            </w:pPr>
          </w:p>
          <w:p w14:paraId="5460CD26" w14:textId="77777777" w:rsidR="00B4650E" w:rsidRDefault="00B4650E" w:rsidP="00D42A43">
            <w:pPr>
              <w:jc w:val="both"/>
              <w:rPr>
                <w:b/>
                <w:bCs/>
              </w:rPr>
            </w:pPr>
          </w:p>
          <w:p w14:paraId="0BA8450F" w14:textId="77777777" w:rsidR="00B4650E" w:rsidRPr="00B4650E" w:rsidRDefault="00B4650E" w:rsidP="00D42A43">
            <w:pPr>
              <w:jc w:val="both"/>
              <w:rPr>
                <w:b/>
                <w:bCs/>
              </w:rPr>
            </w:pPr>
          </w:p>
        </w:tc>
      </w:tr>
      <w:tr w:rsidR="00B4650E" w14:paraId="1D9D7B83" w14:textId="77777777" w:rsidTr="00667E89">
        <w:tc>
          <w:tcPr>
            <w:tcW w:w="4148" w:type="dxa"/>
            <w:tcBorders>
              <w:top w:val="single" w:sz="4" w:space="0" w:color="auto"/>
              <w:bottom w:val="nil"/>
            </w:tcBorders>
          </w:tcPr>
          <w:p w14:paraId="2BDB1F6D" w14:textId="7948B15C" w:rsidR="00B4650E" w:rsidRDefault="00F06F4B" w:rsidP="00D42A43">
            <w:pPr>
              <w:jc w:val="both"/>
            </w:pPr>
            <w:r>
              <w:rPr>
                <w:rFonts w:hint="eastAsia"/>
              </w:rPr>
              <w:t>院</w:t>
            </w:r>
            <w:r w:rsidR="00B4650E" w:rsidRPr="00B4650E">
              <w:t>長</w:t>
            </w:r>
            <w:r>
              <w:rPr>
                <w:rFonts w:hint="eastAsia"/>
              </w:rPr>
              <w:t>（系主任）</w:t>
            </w:r>
            <w:r w:rsidR="00B4650E" w:rsidRPr="00B4650E">
              <w:t xml:space="preserve"> </w:t>
            </w:r>
            <w:r>
              <w:t>XXX</w:t>
            </w:r>
          </w:p>
        </w:tc>
        <w:tc>
          <w:tcPr>
            <w:tcW w:w="4148" w:type="dxa"/>
            <w:tcBorders>
              <w:top w:val="single" w:sz="4" w:space="0" w:color="auto"/>
              <w:bottom w:val="nil"/>
            </w:tcBorders>
          </w:tcPr>
          <w:p w14:paraId="10516507" w14:textId="357AFCFA" w:rsidR="00B4650E" w:rsidRDefault="00F06F4B" w:rsidP="00D42A43">
            <w:pPr>
              <w:jc w:val="both"/>
            </w:pPr>
            <w:r>
              <w:rPr>
                <w:rFonts w:hint="eastAsia"/>
              </w:rPr>
              <w:t>院</w:t>
            </w:r>
            <w:r w:rsidRPr="00B4650E">
              <w:t>長</w:t>
            </w:r>
            <w:r>
              <w:rPr>
                <w:rFonts w:hint="eastAsia"/>
              </w:rPr>
              <w:t>（系主任）</w:t>
            </w:r>
            <w:r w:rsidRPr="00B4650E">
              <w:t xml:space="preserve"> </w:t>
            </w:r>
            <w:r>
              <w:t>XXX</w:t>
            </w:r>
          </w:p>
        </w:tc>
      </w:tr>
      <w:tr w:rsidR="00B4650E" w14:paraId="1688E78A" w14:textId="77777777" w:rsidTr="00667E89">
        <w:tc>
          <w:tcPr>
            <w:tcW w:w="4148" w:type="dxa"/>
            <w:tcBorders>
              <w:top w:val="nil"/>
            </w:tcBorders>
          </w:tcPr>
          <w:p w14:paraId="775FD90F" w14:textId="661E2166" w:rsidR="00B4650E" w:rsidRPr="00B4650E" w:rsidRDefault="00B4650E" w:rsidP="00D42A43">
            <w:pPr>
              <w:jc w:val="both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148" w:type="dxa"/>
            <w:tcBorders>
              <w:top w:val="nil"/>
            </w:tcBorders>
          </w:tcPr>
          <w:p w14:paraId="33170E35" w14:textId="356A05BE" w:rsidR="00B4650E" w:rsidRPr="00B4650E" w:rsidRDefault="00B4650E" w:rsidP="00D42A43">
            <w:pPr>
              <w:jc w:val="both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234FA3E" w14:textId="77777777" w:rsidR="00B4650E" w:rsidRPr="00B4650E" w:rsidRDefault="00B4650E" w:rsidP="00D42A43">
      <w:pPr>
        <w:ind w:left="720"/>
        <w:jc w:val="both"/>
      </w:pPr>
    </w:p>
    <w:p w14:paraId="4C11EA45" w14:textId="77777777" w:rsidR="00B4650E" w:rsidRPr="00767109" w:rsidRDefault="00B4650E" w:rsidP="00D42A43">
      <w:pPr>
        <w:jc w:val="both"/>
      </w:pPr>
    </w:p>
    <w:sectPr w:rsidR="00B4650E" w:rsidRPr="007671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298F"/>
    <w:multiLevelType w:val="multilevel"/>
    <w:tmpl w:val="DDAA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50CA8"/>
    <w:multiLevelType w:val="multilevel"/>
    <w:tmpl w:val="8100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66A71"/>
    <w:multiLevelType w:val="multilevel"/>
    <w:tmpl w:val="845C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67F1A"/>
    <w:multiLevelType w:val="multilevel"/>
    <w:tmpl w:val="BC5E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015FC"/>
    <w:multiLevelType w:val="multilevel"/>
    <w:tmpl w:val="DDAA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A2C83"/>
    <w:multiLevelType w:val="multilevel"/>
    <w:tmpl w:val="AC0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411F1"/>
    <w:multiLevelType w:val="multilevel"/>
    <w:tmpl w:val="DDAA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0E"/>
    <w:rsid w:val="001526EF"/>
    <w:rsid w:val="003267A1"/>
    <w:rsid w:val="00396DE5"/>
    <w:rsid w:val="003E55DD"/>
    <w:rsid w:val="00667E89"/>
    <w:rsid w:val="006B1C5F"/>
    <w:rsid w:val="00767109"/>
    <w:rsid w:val="008B0CBC"/>
    <w:rsid w:val="00947261"/>
    <w:rsid w:val="00974262"/>
    <w:rsid w:val="00B4650E"/>
    <w:rsid w:val="00BE71DA"/>
    <w:rsid w:val="00C77463"/>
    <w:rsid w:val="00D42A43"/>
    <w:rsid w:val="00F0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83B4"/>
  <w15:chartTrackingRefBased/>
  <w15:docId w15:val="{6167F195-4434-5F45-ADBB-0EAD051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4650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50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50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50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50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50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65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B4650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650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650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650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650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6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6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6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5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65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50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4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42A4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">
    <w:name w:val="Strong"/>
    <w:basedOn w:val="a0"/>
    <w:uiPriority w:val="22"/>
    <w:qFormat/>
    <w:rsid w:val="00D42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Duen-Wei Hsu</dc:creator>
  <cp:keywords/>
  <dc:description/>
  <cp:lastModifiedBy>oia</cp:lastModifiedBy>
  <cp:revision>4</cp:revision>
  <cp:lastPrinted>2024-11-13T02:29:00Z</cp:lastPrinted>
  <dcterms:created xsi:type="dcterms:W3CDTF">2024-11-13T07:31:00Z</dcterms:created>
  <dcterms:modified xsi:type="dcterms:W3CDTF">2024-11-13T07:50:00Z</dcterms:modified>
</cp:coreProperties>
</file>